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1" w:type="dxa"/>
        <w:tblLook w:val="04A0"/>
      </w:tblPr>
      <w:tblGrid>
        <w:gridCol w:w="1860"/>
        <w:gridCol w:w="5670"/>
        <w:gridCol w:w="1590"/>
      </w:tblGrid>
      <w:tr w:rsidR="00B70FFF" w:rsidRPr="009F62B7" w:rsidTr="001C666C">
        <w:trPr>
          <w:trHeight w:val="72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方正小标宋简体" w:eastAsia="方正小标宋简体" w:hAnsi="宋体" w:cs="Arial" w:hint="eastAsia"/>
                <w:b/>
                <w:bCs/>
                <w:kern w:val="0"/>
                <w:sz w:val="32"/>
                <w:szCs w:val="32"/>
              </w:rPr>
            </w:pPr>
            <w:r w:rsidRPr="009F62B7">
              <w:rPr>
                <w:rFonts w:ascii="方正小标宋简体" w:eastAsia="方正小标宋简体" w:hAnsi="宋体" w:cs="Arial" w:hint="eastAsia"/>
                <w:b/>
                <w:bCs/>
                <w:kern w:val="0"/>
                <w:sz w:val="32"/>
                <w:szCs w:val="32"/>
              </w:rPr>
              <w:t>武威职业学院</w:t>
            </w:r>
            <w:r w:rsidRPr="009F62B7">
              <w:rPr>
                <w:rFonts w:ascii="方正小标宋简体" w:eastAsia="方正小标宋简体" w:hAnsi="Arial" w:cs="Arial" w:hint="eastAsia"/>
                <w:b/>
                <w:bCs/>
                <w:kern w:val="0"/>
                <w:sz w:val="32"/>
                <w:szCs w:val="32"/>
              </w:rPr>
              <w:t>2018</w:t>
            </w:r>
            <w:r w:rsidRPr="009F62B7">
              <w:rPr>
                <w:rFonts w:ascii="方正小标宋简体" w:eastAsia="方正小标宋简体" w:hAnsi="宋体" w:cs="Arial" w:hint="eastAsia"/>
                <w:b/>
                <w:bCs/>
                <w:kern w:val="0"/>
                <w:sz w:val="32"/>
                <w:szCs w:val="32"/>
              </w:rPr>
              <w:t>届毕业生统计表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系别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预计毕业生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经济管理系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旅游管理/（酒店管理方向）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10/57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金融与证券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34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市场营销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16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物流管理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31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会计电算化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197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电子商务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烹饪工艺与营养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23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护理系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助产/护理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95/513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机械制造系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机电一体化技术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101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机械设计与制造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17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机械制造与自动化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32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焊接技术及自动化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14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数控技术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9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模具设计与制造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建筑工程系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建筑工程管理/建筑工程技术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37/58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电子信息工程系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计算机应用技术（Android方向）/（IOS方向）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217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计算机应用技术（高级办公自动化方向）/（移动互联网方向）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37/31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应用电子技术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16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电子信息工程技术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114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医学技术与信息管理系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康复治疗技术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110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口腔医学技术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99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卫生信息管理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43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医学检验技术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137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汽车工程系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汽车电子技术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21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汽车检测与维修技术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158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能源工程系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光伏发电技术及应用/（光伏材料方向）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38/9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太阳能光热技术及应用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21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left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农村能源与环境技术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48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现代农业技术系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绿色食品生产与检验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53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设施农业技术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42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种子生产与经营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29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药学系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药学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125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中药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56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人文艺术教育系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电脑艺术设计/图形图像制作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20/15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446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音乐表演（器乐方向）/（声乐方向）/（舞蹈方向）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1/11/2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left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动漫设计与制作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9F62B7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9F62B7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室内设计技术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FF" w:rsidRPr="0045491C" w:rsidRDefault="00B70FFF" w:rsidP="001C666C">
            <w:pPr>
              <w:jc w:val="center"/>
              <w:rPr>
                <w:rFonts w:ascii="宋体" w:hAnsi="宋体" w:cs="宋体"/>
                <w:sz w:val="24"/>
              </w:rPr>
            </w:pPr>
            <w:r w:rsidRPr="0045491C">
              <w:rPr>
                <w:rFonts w:ascii="宋体" w:hAnsi="宋体" w:hint="eastAsia"/>
                <w:sz w:val="24"/>
              </w:rPr>
              <w:t>25</w:t>
            </w:r>
          </w:p>
        </w:tc>
      </w:tr>
      <w:tr w:rsidR="00B70FFF" w:rsidRPr="009F62B7" w:rsidTr="001C666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FF" w:rsidRPr="0045491C" w:rsidRDefault="00B70FFF" w:rsidP="001C666C">
            <w:pPr>
              <w:widowControl/>
              <w:ind w:firstLineChars="300" w:firstLine="720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合计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FF" w:rsidRPr="0045491C" w:rsidRDefault="00B70FFF" w:rsidP="001C666C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5491C">
              <w:rPr>
                <w:rFonts w:ascii="宋体" w:hAnsi="宋体" w:cs="Arial" w:hint="eastAsia"/>
                <w:kern w:val="0"/>
                <w:sz w:val="24"/>
              </w:rPr>
              <w:t>3024</w:t>
            </w:r>
          </w:p>
        </w:tc>
      </w:tr>
    </w:tbl>
    <w:p w:rsidR="002E64E2" w:rsidRDefault="00B70FFF"/>
    <w:sectPr w:rsidR="002E64E2" w:rsidSect="00D07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FFF"/>
    <w:rsid w:val="002941BB"/>
    <w:rsid w:val="002A726A"/>
    <w:rsid w:val="00B70FFF"/>
    <w:rsid w:val="00D0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2017-06-07T02:37:00Z</dcterms:created>
  <dcterms:modified xsi:type="dcterms:W3CDTF">2017-06-07T02:38:00Z</dcterms:modified>
</cp:coreProperties>
</file>